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A827C">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right="0"/>
        <w:jc w:val="center"/>
        <w:textAlignment w:val="baseline"/>
        <w:rPr>
          <w:rFonts w:hint="default" w:ascii="方正小标宋简体" w:hAnsi="方正小标宋简体" w:eastAsia="方正小标宋简体" w:cs="方正小标宋简体"/>
          <w:b w:val="0"/>
          <w:bCs w:val="0"/>
          <w:spacing w:val="2"/>
          <w:sz w:val="44"/>
          <w:szCs w:val="44"/>
          <w:lang w:val="en-US" w:eastAsia="zh-CN"/>
        </w:rPr>
      </w:pPr>
      <w:r>
        <w:rPr>
          <w:rFonts w:hint="eastAsia" w:ascii="方正小标宋简体" w:hAnsi="方正小标宋简体" w:eastAsia="方正小标宋简体" w:cs="方正小标宋简体"/>
          <w:b w:val="0"/>
          <w:bCs w:val="0"/>
          <w:spacing w:val="2"/>
          <w:sz w:val="36"/>
          <w:szCs w:val="36"/>
          <w:lang w:val="en-US" w:eastAsia="zh-CN"/>
        </w:rPr>
        <w:t>内蒙古医科大学附属医院防雷检测服务项目</w:t>
      </w:r>
    </w:p>
    <w:p w14:paraId="73168DA7">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firstLine="5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为了</w:t>
      </w:r>
      <w:r>
        <w:rPr>
          <w:rFonts w:hint="eastAsia" w:ascii="仿宋_GB2312" w:hAnsi="仿宋_GB2312" w:eastAsia="仿宋_GB2312" w:cs="仿宋_GB2312"/>
          <w:spacing w:val="-11"/>
          <w:sz w:val="32"/>
          <w:szCs w:val="32"/>
        </w:rPr>
        <w:t>确保</w:t>
      </w:r>
      <w:bookmarkStart w:id="0" w:name="_GoBack"/>
      <w:bookmarkEnd w:id="0"/>
      <w:r>
        <w:rPr>
          <w:rFonts w:hint="eastAsia" w:ascii="仿宋_GB2312" w:hAnsi="仿宋_GB2312" w:eastAsia="仿宋_GB2312" w:cs="仿宋_GB2312"/>
          <w:spacing w:val="-11"/>
          <w:sz w:val="32"/>
          <w:szCs w:val="32"/>
        </w:rPr>
        <w:t>防雷装置的有效性</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保护人身和财产安全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根据实际工作需要，拟聘请专业机构</w:t>
      </w:r>
      <w:r>
        <w:rPr>
          <w:rFonts w:hint="eastAsia" w:ascii="仿宋_GB2312" w:hAnsi="仿宋_GB2312" w:eastAsia="仿宋_GB2312" w:cs="仿宋_GB2312"/>
          <w:spacing w:val="-11"/>
          <w:sz w:val="32"/>
          <w:szCs w:val="32"/>
          <w:lang w:val="en-US" w:eastAsia="zh-CN"/>
        </w:rPr>
        <w:t>对我院主要建筑进行防雷检测</w:t>
      </w:r>
      <w:r>
        <w:rPr>
          <w:rFonts w:hint="eastAsia" w:ascii="仿宋_GB2312" w:hAnsi="仿宋_GB2312" w:eastAsia="仿宋_GB2312" w:cs="仿宋_GB2312"/>
          <w:spacing w:val="-11"/>
          <w:sz w:val="32"/>
          <w:szCs w:val="32"/>
        </w:rPr>
        <w:t>，现就有关事宜，邀请贵单位对该服务项目</w:t>
      </w:r>
      <w:r>
        <w:rPr>
          <w:rFonts w:hint="eastAsia" w:ascii="仿宋_GB2312" w:hAnsi="仿宋_GB2312" w:eastAsia="仿宋_GB2312" w:cs="仿宋_GB2312"/>
          <w:spacing w:val="8"/>
          <w:sz w:val="32"/>
          <w:szCs w:val="32"/>
        </w:rPr>
        <w:t>进行报价(报价要求详见附件</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),我</w:t>
      </w:r>
      <w:r>
        <w:rPr>
          <w:rFonts w:hint="eastAsia" w:ascii="仿宋_GB2312" w:hAnsi="仿宋_GB2312" w:eastAsia="仿宋_GB2312" w:cs="仿宋_GB2312"/>
          <w:spacing w:val="8"/>
          <w:sz w:val="32"/>
          <w:szCs w:val="32"/>
          <w:lang w:val="en-US" w:eastAsia="zh-CN"/>
        </w:rPr>
        <w:t>院</w:t>
      </w:r>
      <w:r>
        <w:rPr>
          <w:rFonts w:hint="eastAsia" w:ascii="仿宋_GB2312" w:hAnsi="仿宋_GB2312" w:eastAsia="仿宋_GB2312" w:cs="仿宋_GB2312"/>
          <w:spacing w:val="8"/>
          <w:sz w:val="32"/>
          <w:szCs w:val="32"/>
        </w:rPr>
        <w:t>将根据报</w:t>
      </w:r>
      <w:r>
        <w:rPr>
          <w:rFonts w:hint="eastAsia" w:ascii="仿宋_GB2312" w:hAnsi="仿宋_GB2312" w:eastAsia="仿宋_GB2312" w:cs="仿宋_GB2312"/>
          <w:spacing w:val="-11"/>
          <w:sz w:val="32"/>
          <w:szCs w:val="32"/>
        </w:rPr>
        <w:t>价情况择优选取。该项目服务期限为一年，预算费用为</w:t>
      </w:r>
      <w:r>
        <w:rPr>
          <w:rFonts w:hint="eastAsia" w:ascii="仿宋_GB2312" w:hAnsi="仿宋_GB2312" w:eastAsia="仿宋_GB2312" w:cs="仿宋_GB2312"/>
          <w:b/>
          <w:bCs/>
          <w:spacing w:val="-11"/>
          <w:sz w:val="32"/>
          <w:szCs w:val="32"/>
          <w:lang w:val="en-US" w:eastAsia="zh-CN"/>
        </w:rPr>
        <w:t>1.8</w:t>
      </w:r>
      <w:r>
        <w:rPr>
          <w:rFonts w:hint="eastAsia" w:ascii="仿宋_GB2312" w:hAnsi="仿宋_GB2312" w:eastAsia="仿宋_GB2312" w:cs="仿宋_GB2312"/>
          <w:b/>
          <w:bCs/>
          <w:spacing w:val="-11"/>
          <w:sz w:val="32"/>
          <w:szCs w:val="32"/>
        </w:rPr>
        <w:t>万元</w:t>
      </w:r>
      <w:r>
        <w:rPr>
          <w:rFonts w:hint="eastAsia" w:ascii="仿宋_GB2312" w:hAnsi="仿宋_GB2312" w:eastAsia="仿宋_GB2312" w:cs="仿宋_GB2312"/>
          <w:spacing w:val="-11"/>
          <w:sz w:val="32"/>
          <w:szCs w:val="32"/>
        </w:rPr>
        <w:t>(最</w:t>
      </w:r>
      <w:r>
        <w:rPr>
          <w:rFonts w:hint="eastAsia" w:ascii="仿宋_GB2312" w:hAnsi="仿宋_GB2312" w:eastAsia="仿宋_GB2312" w:cs="仿宋_GB2312"/>
          <w:spacing w:val="10"/>
          <w:sz w:val="32"/>
          <w:szCs w:val="32"/>
        </w:rPr>
        <w:t>高限价)。</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39B512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2"/>
          <w:sz w:val="32"/>
          <w:szCs w:val="32"/>
        </w:rPr>
        <w:t>请将报价</w:t>
      </w:r>
      <w:r>
        <w:rPr>
          <w:rFonts w:hint="eastAsia" w:ascii="仿宋_GB2312" w:hAnsi="仿宋_GB2312" w:eastAsia="仿宋_GB2312" w:cs="仿宋_GB2312"/>
          <w:spacing w:val="-12"/>
          <w:sz w:val="32"/>
          <w:szCs w:val="32"/>
          <w:lang w:val="en-US" w:eastAsia="zh-CN"/>
        </w:rPr>
        <w:t>函（附件2）</w:t>
      </w:r>
      <w:r>
        <w:rPr>
          <w:rFonts w:hint="eastAsia" w:ascii="仿宋_GB2312" w:hAnsi="仿宋_GB2312" w:eastAsia="仿宋_GB2312" w:cs="仿宋_GB2312"/>
          <w:spacing w:val="-12"/>
          <w:sz w:val="32"/>
          <w:szCs w:val="32"/>
        </w:rPr>
        <w:t>、单位法人证书复印件、资质符合文件及服务</w:t>
      </w:r>
      <w:r>
        <w:rPr>
          <w:rFonts w:hint="eastAsia" w:ascii="仿宋_GB2312" w:hAnsi="仿宋_GB2312" w:eastAsia="仿宋_GB2312" w:cs="仿宋_GB2312"/>
          <w:spacing w:val="-1"/>
          <w:sz w:val="32"/>
          <w:szCs w:val="32"/>
        </w:rPr>
        <w:t>承诺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格式自拟）</w:t>
      </w:r>
      <w:r>
        <w:rPr>
          <w:rFonts w:hint="eastAsia" w:ascii="仿宋_GB2312" w:hAnsi="仿宋_GB2312" w:eastAsia="仿宋_GB2312" w:cs="仿宋_GB2312"/>
          <w:spacing w:val="-1"/>
          <w:sz w:val="32"/>
          <w:szCs w:val="32"/>
        </w:rPr>
        <w:t>等材料(以上资料须载明详细联系方式、加盖公章并密封)</w:t>
      </w:r>
      <w:r>
        <w:rPr>
          <w:rFonts w:hint="eastAsia" w:ascii="仿宋_GB2312" w:hAnsi="仿宋_GB2312" w:eastAsia="仿宋_GB2312" w:cs="仿宋_GB2312"/>
          <w:spacing w:val="11"/>
          <w:sz w:val="32"/>
          <w:szCs w:val="32"/>
        </w:rPr>
        <w:t>于2025年</w:t>
      </w:r>
      <w:r>
        <w:rPr>
          <w:rFonts w:hint="eastAsia" w:ascii="仿宋_GB2312" w:hAnsi="仿宋_GB2312" w:eastAsia="仿宋_GB2312" w:cs="仿宋_GB2312"/>
          <w:spacing w:val="11"/>
          <w:sz w:val="32"/>
          <w:szCs w:val="32"/>
          <w:lang w:val="en-US" w:eastAsia="zh-CN"/>
        </w:rPr>
        <w:t>9</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日(星期</w:t>
      </w:r>
      <w:r>
        <w:rPr>
          <w:rFonts w:hint="eastAsia" w:ascii="仿宋_GB2312" w:hAnsi="仿宋_GB2312" w:eastAsia="仿宋_GB2312" w:cs="仿宋_GB2312"/>
          <w:spacing w:val="11"/>
          <w:sz w:val="32"/>
          <w:szCs w:val="32"/>
          <w:lang w:val="en-US" w:eastAsia="zh-CN"/>
        </w:rPr>
        <w:t>三</w:t>
      </w:r>
      <w:r>
        <w:rPr>
          <w:rFonts w:hint="eastAsia" w:ascii="仿宋_GB2312" w:hAnsi="仿宋_GB2312" w:eastAsia="仿宋_GB2312" w:cs="仿宋_GB2312"/>
          <w:spacing w:val="11"/>
          <w:sz w:val="32"/>
          <w:szCs w:val="32"/>
        </w:rPr>
        <w:t>)上午9:00提交至：呼和浩特市回民区通道北路1号内蒙古医科大学附属医院将健康管理中心四楼403室。</w:t>
      </w:r>
    </w:p>
    <w:p w14:paraId="00A675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8"/>
          <w:sz w:val="32"/>
          <w:szCs w:val="32"/>
        </w:rPr>
        <w:t>附件：1.报价须知</w:t>
      </w:r>
    </w:p>
    <w:p w14:paraId="0076E8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2.报价函</w:t>
      </w:r>
    </w:p>
    <w:p w14:paraId="1DE1BE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br w:type="page"/>
      </w:r>
    </w:p>
    <w:p w14:paraId="4824858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小标宋简体" w:hAnsi="方正小标宋简体" w:eastAsia="方正小标宋简体" w:cs="方正小标宋简体"/>
          <w:spacing w:val="-6"/>
          <w:sz w:val="44"/>
          <w:szCs w:val="44"/>
        </w:rPr>
      </w:pPr>
      <w:r>
        <w:rPr>
          <w:rFonts w:hint="eastAsia" w:ascii="仿宋_GB2312" w:hAnsi="仿宋_GB2312" w:eastAsia="仿宋_GB2312" w:cs="仿宋_GB2312"/>
          <w:spacing w:val="-6"/>
          <w:sz w:val="32"/>
          <w:szCs w:val="32"/>
          <w:lang w:val="en-US" w:eastAsia="zh-CN"/>
        </w:rPr>
        <w:t xml:space="preserve">附件1                 </w:t>
      </w:r>
      <w:r>
        <w:rPr>
          <w:rFonts w:hint="eastAsia" w:ascii="方正小标宋简体" w:hAnsi="方正小标宋简体" w:eastAsia="方正小标宋简体" w:cs="方正小标宋简体"/>
          <w:spacing w:val="-6"/>
          <w:sz w:val="44"/>
          <w:szCs w:val="44"/>
        </w:rPr>
        <w:t>报价须知</w:t>
      </w:r>
    </w:p>
    <w:p w14:paraId="2C6C0831">
      <w:pPr>
        <w:pStyle w:val="3"/>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一、服务委托事项</w:t>
      </w:r>
    </w:p>
    <w:tbl>
      <w:tblPr>
        <w:tblStyle w:val="4"/>
        <w:tblW w:w="0" w:type="auto"/>
        <w:tblInd w:w="93" w:type="dxa"/>
        <w:tblLayout w:type="autofit"/>
        <w:tblCellMar>
          <w:top w:w="0" w:type="dxa"/>
          <w:left w:w="108" w:type="dxa"/>
          <w:bottom w:w="0" w:type="dxa"/>
          <w:right w:w="108" w:type="dxa"/>
        </w:tblCellMar>
      </w:tblPr>
      <w:tblGrid>
        <w:gridCol w:w="696"/>
        <w:gridCol w:w="4378"/>
        <w:gridCol w:w="1986"/>
        <w:gridCol w:w="1369"/>
      </w:tblGrid>
      <w:tr w14:paraId="024D4DD1">
        <w:trPr>
          <w:trHeight w:val="825" w:hRule="atLeast"/>
        </w:trPr>
        <w:tc>
          <w:tcPr>
            <w:tcW w:w="0" w:type="auto"/>
            <w:gridSpan w:val="4"/>
            <w:tcBorders>
              <w:top w:val="nil"/>
              <w:left w:val="nil"/>
              <w:bottom w:val="nil"/>
              <w:right w:val="nil"/>
            </w:tcBorders>
            <w:shd w:val="clear" w:color="auto" w:fill="auto"/>
            <w:noWrap/>
            <w:vAlign w:val="center"/>
          </w:tcPr>
          <w:p w14:paraId="070C6A0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内蒙古医科大学附属医院防雷检测项目</w:t>
            </w:r>
          </w:p>
        </w:tc>
      </w:tr>
      <w:tr w14:paraId="24F1CFB0">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D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690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9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70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执行标准</w:t>
            </w:r>
          </w:p>
        </w:tc>
      </w:tr>
      <w:tr w14:paraId="2463C462">
        <w:tblPrEx>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6BB9611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82345">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1号楼（外科楼）</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84A5954">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防雷检测：雷电接闪装置、雷电引流装置、雷电散流装置、独立接闪杆安全措施、防侧击措施</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751B399">
            <w:pPr>
              <w:widowControl/>
              <w:jc w:val="center"/>
              <w:textAlignment w:val="center"/>
              <w:rPr>
                <w:rFonts w:ascii="Times New Roman" w:hAnsi="Times New Roman" w:eastAsia="仿宋_GB2312" w:cs="Times New Roman"/>
                <w:color w:val="000000"/>
                <w:sz w:val="24"/>
                <w:szCs w:val="24"/>
              </w:rPr>
            </w:pPr>
            <w:r>
              <w:rPr>
                <w:rFonts w:hint="eastAsia" w:ascii="Arial" w:hAnsi="Arial" w:eastAsia="宋体" w:cs="Arial"/>
                <w:i w:val="0"/>
                <w:iCs w:val="0"/>
                <w:caps w:val="0"/>
                <w:color w:val="333333"/>
                <w:spacing w:val="0"/>
                <w:sz w:val="21"/>
                <w:szCs w:val="21"/>
                <w:shd w:val="clear" w:fill="FFFFFF"/>
              </w:rPr>
              <w:t>GB/T 21431-2023</w:t>
            </w:r>
          </w:p>
        </w:tc>
      </w:tr>
      <w:tr w14:paraId="17DFC528">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E4F7708">
            <w:pPr>
              <w:widowControl/>
              <w:jc w:val="left"/>
              <w:textAlignment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5C76A">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2号楼（高压氧）</w:t>
            </w:r>
          </w:p>
        </w:tc>
        <w:tc>
          <w:tcPr>
            <w:tcW w:w="0" w:type="auto"/>
            <w:vMerge w:val="continue"/>
            <w:tcBorders>
              <w:left w:val="single" w:color="000000" w:sz="4" w:space="0"/>
              <w:right w:val="single" w:color="000000" w:sz="4" w:space="0"/>
            </w:tcBorders>
            <w:shd w:val="clear" w:color="auto" w:fill="auto"/>
            <w:vAlign w:val="center"/>
          </w:tcPr>
          <w:p w14:paraId="4A5BFEE6">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0E591050">
            <w:pPr>
              <w:widowControl/>
              <w:jc w:val="left"/>
              <w:textAlignment w:val="center"/>
              <w:rPr>
                <w:rFonts w:ascii="Times New Roman" w:hAnsi="Times New Roman" w:eastAsia="仿宋_GB2312" w:cs="Times New Roman"/>
                <w:color w:val="000000"/>
                <w:kern w:val="0"/>
                <w:sz w:val="24"/>
                <w:szCs w:val="24"/>
              </w:rPr>
            </w:pPr>
          </w:p>
        </w:tc>
      </w:tr>
      <w:tr w14:paraId="7FF738A8">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DCDEDC7">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27DF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3号楼（风湿、肿瘤）</w:t>
            </w:r>
          </w:p>
        </w:tc>
        <w:tc>
          <w:tcPr>
            <w:tcW w:w="0" w:type="auto"/>
            <w:vMerge w:val="continue"/>
            <w:tcBorders>
              <w:left w:val="single" w:color="000000" w:sz="4" w:space="0"/>
              <w:right w:val="single" w:color="000000" w:sz="4" w:space="0"/>
            </w:tcBorders>
            <w:shd w:val="clear" w:color="auto" w:fill="auto"/>
            <w:vAlign w:val="center"/>
          </w:tcPr>
          <w:p w14:paraId="7BB71381">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BD6B8F3">
            <w:pPr>
              <w:widowControl/>
              <w:jc w:val="left"/>
              <w:textAlignment w:val="center"/>
              <w:rPr>
                <w:rFonts w:ascii="Times New Roman" w:hAnsi="Times New Roman" w:eastAsia="仿宋_GB2312" w:cs="Times New Roman"/>
                <w:color w:val="000000"/>
                <w:kern w:val="0"/>
                <w:sz w:val="24"/>
                <w:szCs w:val="24"/>
              </w:rPr>
            </w:pPr>
          </w:p>
        </w:tc>
      </w:tr>
      <w:tr w14:paraId="5397FFA9">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233D9D3D">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4FC16">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4号楼（健康管理中心）</w:t>
            </w:r>
          </w:p>
        </w:tc>
        <w:tc>
          <w:tcPr>
            <w:tcW w:w="0" w:type="auto"/>
            <w:vMerge w:val="continue"/>
            <w:tcBorders>
              <w:left w:val="single" w:color="000000" w:sz="4" w:space="0"/>
              <w:right w:val="single" w:color="000000" w:sz="4" w:space="0"/>
            </w:tcBorders>
            <w:shd w:val="clear" w:color="auto" w:fill="auto"/>
            <w:vAlign w:val="center"/>
          </w:tcPr>
          <w:p w14:paraId="3A4BFB9E">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826B7E7">
            <w:pPr>
              <w:widowControl/>
              <w:jc w:val="left"/>
              <w:textAlignment w:val="center"/>
              <w:rPr>
                <w:rFonts w:ascii="Times New Roman" w:hAnsi="Times New Roman" w:eastAsia="仿宋_GB2312" w:cs="Times New Roman"/>
                <w:color w:val="000000"/>
                <w:kern w:val="0"/>
                <w:sz w:val="24"/>
                <w:szCs w:val="24"/>
              </w:rPr>
            </w:pPr>
          </w:p>
        </w:tc>
      </w:tr>
      <w:tr w14:paraId="14897EE2">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91CD8E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584E9">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5号楼（科研楼）</w:t>
            </w:r>
          </w:p>
        </w:tc>
        <w:tc>
          <w:tcPr>
            <w:tcW w:w="0" w:type="auto"/>
            <w:vMerge w:val="continue"/>
            <w:tcBorders>
              <w:left w:val="single" w:color="000000" w:sz="4" w:space="0"/>
              <w:right w:val="single" w:color="000000" w:sz="4" w:space="0"/>
            </w:tcBorders>
            <w:shd w:val="clear" w:color="auto" w:fill="auto"/>
            <w:vAlign w:val="center"/>
          </w:tcPr>
          <w:p w14:paraId="3CAA3850">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79996B1D">
            <w:pPr>
              <w:widowControl/>
              <w:jc w:val="left"/>
              <w:textAlignment w:val="center"/>
              <w:rPr>
                <w:rFonts w:ascii="Times New Roman" w:hAnsi="Times New Roman" w:eastAsia="仿宋_GB2312" w:cs="Times New Roman"/>
                <w:color w:val="000000"/>
                <w:kern w:val="0"/>
                <w:sz w:val="24"/>
                <w:szCs w:val="24"/>
              </w:rPr>
            </w:pPr>
          </w:p>
        </w:tc>
      </w:tr>
      <w:tr w14:paraId="051EC9F9">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76806FA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30334">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6号楼（图书馆）</w:t>
            </w:r>
          </w:p>
        </w:tc>
        <w:tc>
          <w:tcPr>
            <w:tcW w:w="0" w:type="auto"/>
            <w:vMerge w:val="continue"/>
            <w:tcBorders>
              <w:left w:val="single" w:color="000000" w:sz="4" w:space="0"/>
              <w:right w:val="single" w:color="000000" w:sz="4" w:space="0"/>
            </w:tcBorders>
            <w:shd w:val="clear" w:color="auto" w:fill="auto"/>
            <w:vAlign w:val="center"/>
          </w:tcPr>
          <w:p w14:paraId="7219176B">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089DD99E">
            <w:pPr>
              <w:widowControl/>
              <w:jc w:val="left"/>
              <w:textAlignment w:val="center"/>
              <w:rPr>
                <w:rFonts w:ascii="Times New Roman" w:hAnsi="Times New Roman" w:eastAsia="仿宋_GB2312" w:cs="Times New Roman"/>
                <w:color w:val="000000"/>
                <w:kern w:val="0"/>
                <w:sz w:val="24"/>
                <w:szCs w:val="24"/>
              </w:rPr>
            </w:pPr>
          </w:p>
        </w:tc>
      </w:tr>
      <w:tr w14:paraId="0FF08B82">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398E6BB2">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816C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7号楼（洗衣房）</w:t>
            </w:r>
          </w:p>
        </w:tc>
        <w:tc>
          <w:tcPr>
            <w:tcW w:w="0" w:type="auto"/>
            <w:vMerge w:val="continue"/>
            <w:tcBorders>
              <w:left w:val="single" w:color="000000" w:sz="4" w:space="0"/>
              <w:right w:val="single" w:color="000000" w:sz="4" w:space="0"/>
            </w:tcBorders>
            <w:shd w:val="clear" w:color="auto" w:fill="auto"/>
            <w:vAlign w:val="center"/>
          </w:tcPr>
          <w:p w14:paraId="1CA9C11E">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2472995">
            <w:pPr>
              <w:widowControl/>
              <w:jc w:val="left"/>
              <w:textAlignment w:val="center"/>
              <w:rPr>
                <w:rFonts w:ascii="Times New Roman" w:hAnsi="Times New Roman" w:eastAsia="仿宋_GB2312" w:cs="Times New Roman"/>
                <w:color w:val="000000"/>
                <w:kern w:val="0"/>
                <w:sz w:val="24"/>
                <w:szCs w:val="24"/>
              </w:rPr>
            </w:pPr>
          </w:p>
        </w:tc>
      </w:tr>
      <w:tr w14:paraId="110FF393">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1D973F9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7A9E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8号楼（保健楼）</w:t>
            </w:r>
          </w:p>
        </w:tc>
        <w:tc>
          <w:tcPr>
            <w:tcW w:w="0" w:type="auto"/>
            <w:vMerge w:val="continue"/>
            <w:tcBorders>
              <w:left w:val="single" w:color="000000" w:sz="4" w:space="0"/>
              <w:right w:val="single" w:color="000000" w:sz="4" w:space="0"/>
            </w:tcBorders>
            <w:shd w:val="clear" w:color="auto" w:fill="auto"/>
            <w:vAlign w:val="center"/>
          </w:tcPr>
          <w:p w14:paraId="172E8198">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4061A507">
            <w:pPr>
              <w:widowControl/>
              <w:jc w:val="left"/>
              <w:textAlignment w:val="center"/>
              <w:rPr>
                <w:rFonts w:ascii="Times New Roman" w:hAnsi="Times New Roman" w:eastAsia="仿宋_GB2312" w:cs="Times New Roman"/>
                <w:color w:val="000000"/>
                <w:kern w:val="0"/>
                <w:sz w:val="24"/>
                <w:szCs w:val="24"/>
              </w:rPr>
            </w:pPr>
          </w:p>
        </w:tc>
      </w:tr>
      <w:tr w14:paraId="35928BFD">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34D1AE5D">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61F03">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9号楼（制氧楼）</w:t>
            </w:r>
          </w:p>
        </w:tc>
        <w:tc>
          <w:tcPr>
            <w:tcW w:w="0" w:type="auto"/>
            <w:vMerge w:val="continue"/>
            <w:tcBorders>
              <w:left w:val="single" w:color="000000" w:sz="4" w:space="0"/>
              <w:right w:val="single" w:color="000000" w:sz="4" w:space="0"/>
            </w:tcBorders>
            <w:shd w:val="clear" w:color="auto" w:fill="auto"/>
            <w:vAlign w:val="center"/>
          </w:tcPr>
          <w:p w14:paraId="1A2630DC">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5F64CD3E">
            <w:pPr>
              <w:widowControl/>
              <w:jc w:val="left"/>
              <w:textAlignment w:val="center"/>
              <w:rPr>
                <w:rFonts w:ascii="Times New Roman" w:hAnsi="Times New Roman" w:eastAsia="仿宋_GB2312" w:cs="Times New Roman"/>
                <w:color w:val="000000"/>
                <w:kern w:val="0"/>
                <w:sz w:val="24"/>
                <w:szCs w:val="24"/>
              </w:rPr>
            </w:pPr>
          </w:p>
        </w:tc>
      </w:tr>
      <w:tr w14:paraId="0631611E">
        <w:tblPrEx>
          <w:tblCellMar>
            <w:top w:w="0" w:type="dxa"/>
            <w:left w:w="108" w:type="dxa"/>
            <w:bottom w:w="0" w:type="dxa"/>
            <w:right w:w="108" w:type="dxa"/>
          </w:tblCellMar>
        </w:tblPrEx>
        <w:trPr>
          <w:trHeight w:val="366"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4EA18D47">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27D7">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10号楼（门诊综合楼）</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486BDE9">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DB965A0">
            <w:pPr>
              <w:widowControl/>
              <w:jc w:val="left"/>
              <w:textAlignment w:val="center"/>
              <w:rPr>
                <w:rFonts w:ascii="Times New Roman" w:hAnsi="Times New Roman" w:eastAsia="仿宋_GB2312" w:cs="Times New Roman"/>
                <w:color w:val="000000"/>
                <w:kern w:val="0"/>
                <w:sz w:val="24"/>
                <w:szCs w:val="24"/>
              </w:rPr>
            </w:pPr>
          </w:p>
        </w:tc>
      </w:tr>
      <w:tr w14:paraId="0FCC6696">
        <w:tblPrEx>
          <w:tblCellMar>
            <w:top w:w="0" w:type="dxa"/>
            <w:left w:w="108" w:type="dxa"/>
            <w:bottom w:w="0" w:type="dxa"/>
            <w:right w:w="108" w:type="dxa"/>
          </w:tblCellMar>
        </w:tblPrEx>
        <w:trPr>
          <w:trHeight w:val="11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C91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46928">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1号楼</w:t>
            </w:r>
            <w:r>
              <w:rPr>
                <w:rFonts w:ascii="Times New Roman" w:hAnsi="Times New Roman" w:eastAsia="仿宋_GB2312" w:cs="Times New Roman"/>
                <w:color w:val="000000"/>
                <w:kern w:val="0"/>
                <w:sz w:val="24"/>
                <w:szCs w:val="24"/>
              </w:rPr>
              <w:t>东部天线、东部航灯、东部中央空调冷却塔、西部爬梯、西部穿线管、中部航灯、中部爬梯、中部监视器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2D37D">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工频接地电阻（过渡电阻）测量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81F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GB12518-2006</w:t>
            </w:r>
          </w:p>
        </w:tc>
      </w:tr>
      <w:tr w14:paraId="2254AF30">
        <w:tblPrEx>
          <w:tblCellMar>
            <w:top w:w="0" w:type="dxa"/>
            <w:left w:w="108" w:type="dxa"/>
            <w:bottom w:w="0" w:type="dxa"/>
            <w:right w:w="108" w:type="dxa"/>
          </w:tblCellMar>
        </w:tblPrEx>
        <w:trPr>
          <w:trHeight w:val="6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451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01AF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3号楼广告牌、射灯、旗杆、配电箱、电梯配电箱、电梯控制柜、电梯引拽机、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3140">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602E">
            <w:pPr>
              <w:jc w:val="center"/>
              <w:rPr>
                <w:rFonts w:ascii="Times New Roman" w:hAnsi="Times New Roman" w:eastAsia="仿宋_GB2312" w:cs="Times New Roman"/>
                <w:color w:val="000000"/>
                <w:sz w:val="24"/>
                <w:szCs w:val="24"/>
              </w:rPr>
            </w:pPr>
          </w:p>
        </w:tc>
      </w:tr>
      <w:tr w14:paraId="23AC0E83">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7C3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5F64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2号楼配电箱、电梯控制柜、电梯引拽机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095E">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3EE1">
            <w:pPr>
              <w:jc w:val="center"/>
              <w:rPr>
                <w:rFonts w:ascii="Times New Roman" w:hAnsi="Times New Roman" w:eastAsia="仿宋_GB2312" w:cs="Times New Roman"/>
                <w:color w:val="000000"/>
                <w:sz w:val="24"/>
                <w:szCs w:val="24"/>
              </w:rPr>
            </w:pPr>
          </w:p>
        </w:tc>
      </w:tr>
      <w:tr w14:paraId="2740D958">
        <w:tblPrEx>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8A17">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474F">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4号楼广告牌、射灯、电梯控制柜、电梯配电柜、电梯引拽机、天线、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68F5">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4EE0">
            <w:pPr>
              <w:jc w:val="center"/>
              <w:rPr>
                <w:rFonts w:ascii="Times New Roman" w:hAnsi="Times New Roman" w:eastAsia="仿宋_GB2312" w:cs="Times New Roman"/>
                <w:color w:val="000000"/>
                <w:sz w:val="24"/>
                <w:szCs w:val="24"/>
              </w:rPr>
            </w:pPr>
          </w:p>
        </w:tc>
      </w:tr>
      <w:tr w14:paraId="23D6382B">
        <w:tblPrEx>
          <w:tblCellMar>
            <w:top w:w="0" w:type="dxa"/>
            <w:left w:w="108" w:type="dxa"/>
            <w:bottom w:w="0" w:type="dxa"/>
            <w:right w:w="108" w:type="dxa"/>
          </w:tblCellMar>
        </w:tblPrEx>
        <w:trPr>
          <w:trHeight w:val="4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C31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EECB8">
            <w:pPr>
              <w:widowControl/>
              <w:jc w:val="left"/>
              <w:textAlignment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10号楼</w:t>
            </w:r>
            <w:r>
              <w:rPr>
                <w:rFonts w:ascii="Times New Roman" w:hAnsi="Times New Roman" w:eastAsia="仿宋_GB2312" w:cs="Times New Roman"/>
                <w:color w:val="000000"/>
                <w:kern w:val="0"/>
                <w:sz w:val="24"/>
                <w:szCs w:val="24"/>
                <w:highlight w:val="none"/>
              </w:rPr>
              <w:t>中心机房配电柜、中心机房机柜、中心机房静电地板、中心机房均压环、总配电室低压配电柜、电梯配电柜、电梯牵引机、电梯控制柜、广告牌、空调、冷却塔、中心机房配电柜、中心机房机柜、中心机房静电地板、总配电室低压配电柜、总配电室均压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44DC">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629E">
            <w:pPr>
              <w:jc w:val="center"/>
              <w:rPr>
                <w:rFonts w:ascii="Times New Roman" w:hAnsi="Times New Roman" w:eastAsia="仿宋_GB2312" w:cs="Times New Roman"/>
                <w:color w:val="000000"/>
                <w:sz w:val="24"/>
                <w:szCs w:val="24"/>
              </w:rPr>
            </w:pPr>
          </w:p>
        </w:tc>
      </w:tr>
      <w:tr w14:paraId="7054575D">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8B5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F212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制氧机组、冷干机组、空压机机组、压力容器、制氧站配电柜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D1BA">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BB9C">
            <w:pPr>
              <w:jc w:val="center"/>
              <w:rPr>
                <w:rFonts w:ascii="Times New Roman" w:hAnsi="Times New Roman" w:eastAsia="仿宋_GB2312" w:cs="Times New Roman"/>
                <w:color w:val="000000"/>
                <w:sz w:val="24"/>
                <w:szCs w:val="24"/>
              </w:rPr>
            </w:pPr>
          </w:p>
        </w:tc>
      </w:tr>
      <w:tr w14:paraId="30781BA3">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893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3E0C3">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kern w:val="0"/>
                <w:sz w:val="24"/>
                <w:szCs w:val="24"/>
                <w:lang w:val="en-US" w:eastAsia="zh-CN"/>
              </w:rPr>
              <w:t>1号楼</w:t>
            </w:r>
            <w:r>
              <w:rPr>
                <w:rFonts w:ascii="Times New Roman" w:hAnsi="Times New Roman" w:eastAsia="仿宋_GB2312" w:cs="Times New Roman"/>
                <w:color w:val="000000"/>
                <w:kern w:val="0"/>
                <w:sz w:val="24"/>
                <w:szCs w:val="24"/>
              </w:rPr>
              <w:t>配电柜、低压配电柜、静电地板、电脑机柜、服务期机柜、消防配电柜、电梯配电柜、电梯牵引机、电梯控制柜、广告牌、空调、</w:t>
            </w:r>
            <w:r>
              <w:rPr>
                <w:rFonts w:hint="eastAsia" w:ascii="Times New Roman" w:hAnsi="Times New Roman" w:eastAsia="仿宋_GB2312" w:cs="Times New Roman"/>
                <w:color w:val="000000"/>
                <w:kern w:val="0"/>
                <w:sz w:val="24"/>
                <w:szCs w:val="24"/>
                <w:lang w:val="en-US" w:eastAsia="zh-CN"/>
              </w:rPr>
              <w:t>中央空调冷却塔。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6916">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5F70">
            <w:pPr>
              <w:jc w:val="center"/>
              <w:rPr>
                <w:rFonts w:ascii="Times New Roman" w:hAnsi="Times New Roman" w:eastAsia="仿宋_GB2312" w:cs="Times New Roman"/>
                <w:color w:val="000000"/>
                <w:sz w:val="24"/>
                <w:szCs w:val="24"/>
              </w:rPr>
            </w:pPr>
          </w:p>
        </w:tc>
      </w:tr>
    </w:tbl>
    <w:p w14:paraId="52E16D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对上表清单内容进行1次检测，并出具有资质且符合相关部门检查要求的检测报告。</w:t>
      </w:r>
    </w:p>
    <w:p w14:paraId="7866C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二</w:t>
      </w:r>
      <w:r>
        <w:rPr>
          <w:rFonts w:hint="eastAsia" w:ascii="仿宋_GB2312" w:hAnsi="仿宋_GB2312" w:eastAsia="仿宋_GB2312" w:cs="仿宋_GB2312"/>
          <w:spacing w:val="-6"/>
          <w:sz w:val="32"/>
          <w:szCs w:val="32"/>
        </w:rPr>
        <w:t>、委托期限</w:t>
      </w:r>
    </w:p>
    <w:p w14:paraId="50525B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自签订合同之日起一年</w:t>
      </w:r>
      <w:r>
        <w:rPr>
          <w:rFonts w:hint="eastAsia" w:ascii="仿宋_GB2312" w:hAnsi="仿宋_GB2312" w:eastAsia="仿宋_GB2312" w:cs="仿宋_GB2312"/>
          <w:spacing w:val="-6"/>
          <w:sz w:val="32"/>
          <w:szCs w:val="32"/>
          <w:lang w:val="en-US" w:eastAsia="zh-CN"/>
        </w:rPr>
        <w:t>内</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0B5F4A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三</w:t>
      </w:r>
      <w:r>
        <w:rPr>
          <w:rFonts w:hint="eastAsia" w:ascii="仿宋_GB2312" w:hAnsi="仿宋_GB2312" w:eastAsia="仿宋_GB2312" w:cs="仿宋_GB2312"/>
          <w:spacing w:val="-6"/>
          <w:sz w:val="32"/>
          <w:szCs w:val="32"/>
        </w:rPr>
        <w:t>、委托费用</w:t>
      </w:r>
    </w:p>
    <w:p w14:paraId="351894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报价不得超过</w:t>
      </w:r>
      <w:r>
        <w:rPr>
          <w:rFonts w:hint="eastAsia" w:ascii="仿宋_GB2312" w:hAnsi="仿宋_GB2312" w:eastAsia="仿宋_GB2312" w:cs="仿宋_GB2312"/>
          <w:spacing w:val="-6"/>
          <w:sz w:val="32"/>
          <w:szCs w:val="32"/>
          <w:lang w:val="en-US" w:eastAsia="zh-CN"/>
        </w:rPr>
        <w:t>1.8</w:t>
      </w:r>
      <w:r>
        <w:rPr>
          <w:rFonts w:hint="eastAsia" w:ascii="仿宋_GB2312" w:hAnsi="仿宋_GB2312" w:eastAsia="仿宋_GB2312" w:cs="仿宋_GB2312"/>
          <w:spacing w:val="-6"/>
          <w:sz w:val="32"/>
          <w:szCs w:val="32"/>
        </w:rPr>
        <w:t>万元。</w:t>
      </w:r>
    </w:p>
    <w:p w14:paraId="657E65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四、付款方式</w:t>
      </w:r>
    </w:p>
    <w:p w14:paraId="0A1EEB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提交全年检测报告成果后，一次性付款</w:t>
      </w:r>
      <w:r>
        <w:rPr>
          <w:rFonts w:hint="eastAsia" w:ascii="仿宋_GB2312" w:hAnsi="仿宋_GB2312" w:eastAsia="仿宋_GB2312" w:cs="仿宋_GB2312"/>
          <w:spacing w:val="-6"/>
          <w:sz w:val="32"/>
          <w:szCs w:val="32"/>
          <w:lang w:eastAsia="zh-CN"/>
        </w:rPr>
        <w:t>。</w:t>
      </w:r>
    </w:p>
    <w:p w14:paraId="10DD42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五</w:t>
      </w:r>
      <w:r>
        <w:rPr>
          <w:rFonts w:hint="eastAsia" w:ascii="仿宋_GB2312" w:hAnsi="仿宋_GB2312" w:eastAsia="仿宋_GB2312" w:cs="仿宋_GB2312"/>
          <w:spacing w:val="-6"/>
          <w:sz w:val="32"/>
          <w:szCs w:val="32"/>
        </w:rPr>
        <w:t>、资质要求</w:t>
      </w:r>
    </w:p>
    <w:p w14:paraId="1649C951">
      <w:pPr>
        <w:keepNext w:val="0"/>
        <w:keepLines w:val="0"/>
        <w:pageBreakBefore w:val="0"/>
        <w:overflowPunct/>
        <w:topLinePunct w:val="0"/>
        <w:bidi w:val="0"/>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供应商具备雷电防护装置检测乙级及以上资质证书。</w:t>
      </w:r>
    </w:p>
    <w:p w14:paraId="45C345D2">
      <w:pPr>
        <w:keepNext w:val="0"/>
        <w:keepLines w:val="0"/>
        <w:pageBreakBefore w:val="0"/>
        <w:widowControl/>
        <w:numPr>
          <w:ilvl w:val="0"/>
          <w:numId w:val="0"/>
        </w:numPr>
        <w:overflowPunct/>
        <w:topLinePunct w:val="0"/>
        <w:bidi w:val="0"/>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六、资格要求</w:t>
      </w:r>
    </w:p>
    <w:p w14:paraId="18DF9BBF">
      <w:pPr>
        <w:keepNext w:val="0"/>
        <w:keepLines w:val="0"/>
        <w:pageBreakBefore w:val="0"/>
        <w:widowControl/>
        <w:numPr>
          <w:ilvl w:val="0"/>
          <w:numId w:val="0"/>
        </w:numPr>
        <w:overflowPunct/>
        <w:topLinePunct w:val="0"/>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、供应商应具备《中华人民共和国政府采购法》第22条规定的条件：</w:t>
      </w:r>
    </w:p>
    <w:p w14:paraId="785136E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3ADCCFD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2BE8B85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2B19B82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2B729CE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14:paraId="53DDAD7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ECD69D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单位负责人为同一人或者存在直接控股、管理关系的不同供应商，不得同时参加本项目；为本项目提供整体设计、规范编制或者项目管理、监理、检测等服务的供应商，不得再参与本项目。</w:t>
      </w:r>
    </w:p>
    <w:p w14:paraId="7F0CC4D7">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本项目不接受联合体</w:t>
      </w:r>
      <w:r>
        <w:rPr>
          <w:rFonts w:hint="eastAsia" w:ascii="仿宋_GB2312" w:hAnsi="仿宋_GB2312" w:eastAsia="仿宋_GB2312" w:cs="仿宋_GB2312"/>
          <w:sz w:val="32"/>
          <w:szCs w:val="32"/>
          <w:lang w:val="en-US" w:eastAsia="zh-CN"/>
        </w:rPr>
        <w:t>参与询价</w:t>
      </w:r>
      <w:r>
        <w:rPr>
          <w:rFonts w:hint="eastAsia" w:ascii="仿宋_GB2312" w:hAnsi="仿宋_GB2312" w:eastAsia="仿宋_GB2312" w:cs="仿宋_GB2312"/>
          <w:sz w:val="32"/>
          <w:szCs w:val="32"/>
        </w:rPr>
        <w:t>。</w:t>
      </w:r>
    </w:p>
    <w:p w14:paraId="47E076B2">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七、报价要求</w:t>
      </w:r>
    </w:p>
    <w:p w14:paraId="75C7F71A">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本项目仅进行一轮报价，请受邀供应商本着公平、诚信原则，谨慎给出最终报价。</w:t>
      </w:r>
      <w:r>
        <w:rPr>
          <w:rFonts w:hint="eastAsia" w:ascii="仿宋_GB2312" w:hAnsi="仿宋_GB2312" w:eastAsia="仿宋_GB2312" w:cs="仿宋_GB2312"/>
          <w:spacing w:val="-6"/>
          <w:sz w:val="32"/>
          <w:szCs w:val="32"/>
        </w:rPr>
        <w:br w:type="page"/>
      </w:r>
    </w:p>
    <w:p w14:paraId="071A961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附件2</w:t>
      </w:r>
    </w:p>
    <w:p w14:paraId="240449D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p>
    <w:p w14:paraId="0ADFF4C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报价函</w:t>
      </w:r>
    </w:p>
    <w:p w14:paraId="14F5AE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p>
    <w:p w14:paraId="15FEBC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致：</w:t>
      </w:r>
      <w:r>
        <w:rPr>
          <w:rFonts w:hint="eastAsia" w:ascii="仿宋_GB2312" w:hAnsi="仿宋_GB2312" w:eastAsia="仿宋_GB2312" w:cs="仿宋_GB2312"/>
          <w:spacing w:val="-6"/>
          <w:sz w:val="32"/>
          <w:szCs w:val="32"/>
          <w:lang w:val="en-US" w:eastAsia="zh-CN"/>
        </w:rPr>
        <w:t>内蒙古医科大学附属医院</w:t>
      </w:r>
    </w:p>
    <w:p w14:paraId="673E58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根据你单位“</w:t>
      </w:r>
      <w:r>
        <w:rPr>
          <w:rFonts w:hint="eastAsia" w:ascii="仿宋_GB2312" w:hAnsi="仿宋_GB2312" w:eastAsia="仿宋_GB2312" w:cs="仿宋_GB2312"/>
          <w:spacing w:val="-6"/>
          <w:sz w:val="32"/>
          <w:szCs w:val="32"/>
          <w:lang w:val="en-US" w:eastAsia="zh-CN"/>
        </w:rPr>
        <w:t>防雷检测</w:t>
      </w:r>
      <w:r>
        <w:rPr>
          <w:rFonts w:hint="eastAsia" w:ascii="仿宋_GB2312" w:hAnsi="仿宋_GB2312" w:eastAsia="仿宋_GB2312" w:cs="仿宋_GB2312"/>
          <w:spacing w:val="-6"/>
          <w:sz w:val="32"/>
          <w:szCs w:val="32"/>
        </w:rPr>
        <w:t>”询价函的要求，经研究和核算相关文件后，我方愿以人民币</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元(大写)报价。我们承诺如下，并承担相应的法律责任：</w:t>
      </w:r>
    </w:p>
    <w:p w14:paraId="45FEE6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我方所提供的文件及资料均真实无误及有效，因我方提供资料不实而造成的责任和后果由我方承担。</w:t>
      </w:r>
    </w:p>
    <w:p w14:paraId="70C357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14F62F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370C65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报价人：</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(盖章)</w:t>
      </w:r>
    </w:p>
    <w:p w14:paraId="1D1942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单位地址：</w:t>
      </w:r>
    </w:p>
    <w:p w14:paraId="03BAD4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联系人：</w:t>
      </w:r>
    </w:p>
    <w:p w14:paraId="16C041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联系方式：</w:t>
      </w:r>
    </w:p>
    <w:p w14:paraId="5EFBBC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_GB2312" w:hAnsi="仿宋_GB2312" w:eastAsia="仿宋_GB2312" w:cs="仿宋_GB2312"/>
          <w:spacing w:val="-6"/>
          <w:sz w:val="32"/>
          <w:szCs w:val="32"/>
          <w:lang w:val="en-US" w:eastAsia="zh-CN"/>
        </w:rPr>
      </w:pPr>
    </w:p>
    <w:p w14:paraId="501FE59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年   月   日</w:t>
      </w:r>
    </w:p>
    <w:sectPr>
      <w:footerReference r:id="rId5"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91BDE4-5668-4825-B785-B54E3A08870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6C78B7C-44F7-4EA4-9E74-B6559746FA37}"/>
  </w:font>
  <w:font w:name="仿宋_GB2312">
    <w:panose1 w:val="02010609030101010101"/>
    <w:charset w:val="86"/>
    <w:family w:val="auto"/>
    <w:pitch w:val="default"/>
    <w:sig w:usb0="00000001" w:usb1="080E0000" w:usb2="00000000" w:usb3="00000000" w:csb0="00040000" w:csb1="00000000"/>
    <w:embedRegular r:id="rId3" w:fontKey="{8492B415-F616-4884-8209-0A8DCEED36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F4E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ZjNDNjZTA3ZTliZmI2MmNlZjZmZDQ2MGRjMWY3MTYifQ=="/>
  </w:docVars>
  <w:rsids>
    <w:rsidRoot w:val="00000000"/>
    <w:rsid w:val="08572E24"/>
    <w:rsid w:val="242E0B77"/>
    <w:rsid w:val="36BE50F4"/>
    <w:rsid w:val="3E2F66E2"/>
    <w:rsid w:val="43E715F4"/>
    <w:rsid w:val="52A07A58"/>
    <w:rsid w:val="53B91A5D"/>
    <w:rsid w:val="62CE6396"/>
    <w:rsid w:val="63B63138"/>
    <w:rsid w:val="78C95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eastAsia="宋体"/>
      <w:szCs w:val="24"/>
    </w:rPr>
  </w:style>
  <w:style w:type="paragraph" w:styleId="3">
    <w:name w:val="Body Text"/>
    <w:basedOn w:val="1"/>
    <w:semiHidden/>
    <w:qFormat/>
    <w:uiPriority w:val="0"/>
    <w:rPr>
      <w:rFonts w:ascii="仿宋" w:hAnsi="仿宋" w:eastAsia="仿宋" w:cs="仿宋"/>
      <w:sz w:val="26"/>
      <w:szCs w:val="26"/>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1641</Words>
  <Characters>1766</Characters>
  <TotalTime>21</TotalTime>
  <ScaleCrop>false</ScaleCrop>
  <LinksUpToDate>false</LinksUpToDate>
  <CharactersWithSpaces>1836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2024-11-08T10:43:00Z</dcterms:created>
  <dc:creator>Kingsoft-PDF</dc:creator>
  <cp:lastModifiedBy>田yer</cp:lastModifiedBy>
  <dcterms:modified xsi:type="dcterms:W3CDTF">2025-08-28T09:16:32Z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2024-11-08T10:43:07Z</vt:filetime>
  </property>
  <property fmtid="{D5CDD505-2E9C-101B-9397-08002B2CF9AE}" pid="4" name="UsrData">
    <vt:lpwstr>672d7ab90712c10020ba20a9wl</vt:lpwstr>
  </property>
  <property fmtid="{D5CDD505-2E9C-101B-9397-08002B2CF9AE}" pid="5" name="KSOProductBuildVer">
    <vt:lpwstr>2052-12.1.0.21915</vt:lpwstr>
  </property>
  <property fmtid="{D5CDD505-2E9C-101B-9397-08002B2CF9AE}" pid="6" name="ICV">
    <vt:lpwstr>209ECD1598A548BEA19E33F359399B59_13</vt:lpwstr>
  </property>
  <property fmtid="{D5CDD505-2E9C-101B-9397-08002B2CF9AE}" pid="7" name="KSOTemplateDocerSaveRecord">
    <vt:lpwstr>eyJoZGlkIjoiNTg5NzY0ZTFjODFkMjI5NzQ4MzllZTExMzE0NmY3YmQiLCJ1c2VySWQiOiIzODg3MTUxODkifQ==</vt:lpwstr>
  </property>
</Properties>
</file>