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76B690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附件2</w:t>
      </w:r>
    </w:p>
    <w:tbl>
      <w:tblPr>
        <w:tblStyle w:val="18"/>
        <w:tblW w:w="8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320"/>
        <w:gridCol w:w="6789"/>
      </w:tblGrid>
      <w:tr w14:paraId="60A36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809" w:type="dxa"/>
            <w:vAlign w:val="center"/>
          </w:tcPr>
          <w:p w14:paraId="0A6A7B7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320" w:type="dxa"/>
            <w:vAlign w:val="center"/>
          </w:tcPr>
          <w:p w14:paraId="11E6C2A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物资名称</w:t>
            </w:r>
          </w:p>
        </w:tc>
        <w:tc>
          <w:tcPr>
            <w:tcW w:w="6789" w:type="dxa"/>
            <w:vAlign w:val="center"/>
          </w:tcPr>
          <w:p w14:paraId="256A8BA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规格和质量技术参数</w:t>
            </w:r>
          </w:p>
        </w:tc>
      </w:tr>
      <w:tr w14:paraId="1CE17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5" w:hRule="atLeast"/>
          <w:jc w:val="center"/>
        </w:trPr>
        <w:tc>
          <w:tcPr>
            <w:tcW w:w="809" w:type="dxa"/>
            <w:vAlign w:val="center"/>
          </w:tcPr>
          <w:p w14:paraId="62F51EE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20" w:type="dxa"/>
            <w:vAlign w:val="center"/>
          </w:tcPr>
          <w:p w14:paraId="13DE6B6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互联网信息监测服务</w:t>
            </w:r>
          </w:p>
        </w:tc>
        <w:tc>
          <w:tcPr>
            <w:tcW w:w="6789" w:type="dxa"/>
          </w:tcPr>
          <w:p w14:paraId="0C67EBD4"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稳定性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系统需具备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可靠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稳定的信息源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需求运转在多进程全天候状态下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能够利用网络信息采集技术及大数据分析技术对海量数据进行处理。系统采集、分析、监控运行平稳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不发生数据读写拥塞、系统停止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应等非正常情况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 w14:paraId="6890E327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实时性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系统能够对全网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包括微博、微信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客户端、网站、论坛、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视频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、境外媒体等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情信息进行实时监测和信息采集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 w14:paraId="0A6DC7C9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准确性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系统能够对采集到的信息进行自动分类、消重、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一键复制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、提取关键词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二次搜索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等处理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为舆情监测分析人员提供准确、无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冗杂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、无杂质、易检索的信息服务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 w14:paraId="458038F9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4.智能摘要：通过AI大模型精准解读信息内容，系统生成信息内容的整体摘要，以及内容总结。</w:t>
            </w:r>
          </w:p>
          <w:p w14:paraId="0F5B8770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5风险研判：通过AI大模型精准解读信息内容，自动研判内容是否具有风险性，并对风险场景、风险分析、推荐关注本部门、处置意见等维度进行研判分析。</w:t>
            </w:r>
          </w:p>
          <w:p w14:paraId="7E63757C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:热搜监测：综合榜单，支持展示抖音、微博、头条、快手、哔哩哔哩、知乎、小红书等十多个国内主流平台的实时TOP50热搜榜。历史热搜监测，支持查看指定历史时段的热搜榜单，包括综合热搜和五大平台热搜，系统截图且现场演示。</w:t>
            </w:r>
          </w:p>
          <w:p w14:paraId="77AB1061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7:MCN机构分析：支持查看舆情事件中是否由矩阵达人进入，所属机构，行业、地域等维度分析，并分析信息是否会成为热点信息，系统截图且现场演示。</w:t>
            </w:r>
          </w:p>
          <w:p w14:paraId="19C70368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:抖音事件分析：可针对某一舆情事件，选定分析条件和时间跨度，形成该事件在抖音平台传播的完整事件分析报告。分析内容包含舆情总结、事件概览、事件传播趋势、事件传播节点、热点信息、信息分类统计图、用户画像、核心传播人、不同认证账号高热信息等。</w:t>
            </w:r>
          </w:p>
          <w:p w14:paraId="1D77568E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9:基于位置监测：通过发布信息具体ip位置进行监测，例如建立内蒙古医科大学附属医院1公里内舆情信息，系统截图且现场演示。</w:t>
            </w:r>
          </w:p>
          <w:p w14:paraId="5159ECFF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10.直播监测：对直播进行监测，系统截图。</w:t>
            </w:r>
          </w:p>
        </w:tc>
      </w:tr>
      <w:tr w14:paraId="18902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  <w:jc w:val="center"/>
        </w:trPr>
        <w:tc>
          <w:tcPr>
            <w:tcW w:w="809" w:type="dxa"/>
            <w:vAlign w:val="center"/>
          </w:tcPr>
          <w:p w14:paraId="76D5EEE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20" w:type="dxa"/>
            <w:vAlign w:val="center"/>
          </w:tcPr>
          <w:p w14:paraId="197E3D0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人工预警服务</w:t>
            </w:r>
          </w:p>
          <w:p w14:paraId="3EDB253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（7*24h）</w:t>
            </w:r>
          </w:p>
        </w:tc>
        <w:tc>
          <w:tcPr>
            <w:tcW w:w="6789" w:type="dxa"/>
          </w:tcPr>
          <w:p w14:paraId="68F122DD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根据关键词方案进行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舆情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监测，同时人工参与监测，将区域内发生的热点事件、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舆论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危机隐患由人工实时进行甄别，将有价值信息通过微信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或指定的其他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形式发送给指定人员，帮助发现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舆情信息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或了解区域内群众关注热点。预警时间：（7*24 小时） 预警间隔：1小时。</w:t>
            </w:r>
          </w:p>
        </w:tc>
      </w:tr>
      <w:tr w14:paraId="3362A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  <w:jc w:val="center"/>
        </w:trPr>
        <w:tc>
          <w:tcPr>
            <w:tcW w:w="809" w:type="dxa"/>
            <w:vAlign w:val="center"/>
          </w:tcPr>
          <w:p w14:paraId="540FBB8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320" w:type="dxa"/>
            <w:vAlign w:val="center"/>
          </w:tcPr>
          <w:p w14:paraId="490A9D6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重大事件专项服务</w:t>
            </w:r>
          </w:p>
        </w:tc>
        <w:tc>
          <w:tcPr>
            <w:tcW w:w="6789" w:type="dxa"/>
          </w:tcPr>
          <w:p w14:paraId="0B99857F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:针对重大事件，由舆情分析师通过对网络舆情数据进行梳理，结合人工分析，实现对各类专题（突发）事件信息的深度整合。同时，建立专题（突发）事件相关网上信息推送预警，以及按照要求对事件中的重点活跃人员24小时信息监测，并按照要求及时提供重大舆情事件简报以及舆情专报服务，需提供重大舆情处置成功案例。</w:t>
            </w:r>
          </w:p>
        </w:tc>
      </w:tr>
      <w:tr w14:paraId="60BD8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809" w:type="dxa"/>
            <w:vAlign w:val="center"/>
          </w:tcPr>
          <w:p w14:paraId="34CC090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20" w:type="dxa"/>
            <w:vAlign w:val="center"/>
          </w:tcPr>
          <w:p w14:paraId="6A3BDCB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舆情报告</w:t>
            </w:r>
          </w:p>
        </w:tc>
        <w:tc>
          <w:tcPr>
            <w:tcW w:w="6789" w:type="dxa"/>
          </w:tcPr>
          <w:p w14:paraId="630762DC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13: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提供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所有同类业绩人工分析舆情报告各一篇，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包括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舆情概述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、舆情分析、舆论态势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、舆情总结、处置应对建议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等内容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，需提供完整版报告。</w:t>
            </w:r>
          </w:p>
        </w:tc>
      </w:tr>
      <w:tr w14:paraId="4F169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809" w:type="dxa"/>
            <w:vAlign w:val="center"/>
          </w:tcPr>
          <w:p w14:paraId="2FB5068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320" w:type="dxa"/>
            <w:vAlign w:val="center"/>
          </w:tcPr>
          <w:p w14:paraId="6B9C8F9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协调机制</w:t>
            </w:r>
          </w:p>
        </w:tc>
        <w:tc>
          <w:tcPr>
            <w:tcW w:w="6789" w:type="dxa"/>
          </w:tcPr>
          <w:p w14:paraId="0D5B7196"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14:.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发生负面舆情时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能够协调有关机构、相关网站以及主要媒体、网络大v协助处置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 w14:paraId="02CCAF75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15:拥有国家级舆情信息人才库，突发舆情事件，进行专家智库引导工作。</w:t>
            </w:r>
          </w:p>
        </w:tc>
      </w:tr>
      <w:tr w14:paraId="704C9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809" w:type="dxa"/>
            <w:vAlign w:val="center"/>
          </w:tcPr>
          <w:p w14:paraId="3B86F00F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20" w:type="dxa"/>
            <w:vAlign w:val="center"/>
          </w:tcPr>
          <w:p w14:paraId="0E262C0C"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驻场服务</w:t>
            </w:r>
          </w:p>
        </w:tc>
        <w:tc>
          <w:tcPr>
            <w:tcW w:w="6789" w:type="dxa"/>
          </w:tcPr>
          <w:p w14:paraId="1E398062"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提供1名驻场人员，要求拥有工信部网络舆情分析师证书，负责日常舆情工作。</w:t>
            </w:r>
          </w:p>
        </w:tc>
      </w:tr>
      <w:tr w14:paraId="79AF1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809" w:type="dxa"/>
            <w:vAlign w:val="center"/>
          </w:tcPr>
          <w:p w14:paraId="16227804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20" w:type="dxa"/>
            <w:vAlign w:val="center"/>
          </w:tcPr>
          <w:p w14:paraId="18388A6E"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培训服务</w:t>
            </w:r>
          </w:p>
        </w:tc>
        <w:tc>
          <w:tcPr>
            <w:tcW w:w="6789" w:type="dxa"/>
          </w:tcPr>
          <w:p w14:paraId="56DCB15C"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提供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bidi="ar-SA"/>
              </w:rPr>
              <w:t>舆情分析师系统性培训课程并授予资质认证服务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一次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bidi="ar-SA"/>
              </w:rPr>
              <w:t>；针对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相关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bidi="ar-SA"/>
              </w:rPr>
              <w:t>工作人员建立舆情应对常态化年度培训机制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一次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bidi="ar-SA"/>
              </w:rPr>
              <w:t>。</w:t>
            </w:r>
          </w:p>
        </w:tc>
      </w:tr>
    </w:tbl>
    <w:p w14:paraId="473D44FF">
      <w:bookmarkStart w:id="0" w:name="_GoBack"/>
      <w:bookmarkEnd w:id="0"/>
    </w:p>
    <w:sectPr>
      <w:pgSz w:w="11906" w:h="16838"/>
      <w:pgMar w:top="1440" w:right="1417" w:bottom="1440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大标宋_GBK">
    <w:panose1 w:val="02000000000000000000"/>
    <w:charset w:val="86"/>
    <w:family w:val="auto"/>
    <w:pitch w:val="default"/>
    <w:sig w:usb0="A00002BF" w:usb1="08C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1D533D"/>
    <w:rsid w:val="003A47D7"/>
    <w:rsid w:val="00BC2D44"/>
    <w:rsid w:val="010527AC"/>
    <w:rsid w:val="01952133"/>
    <w:rsid w:val="01C302B7"/>
    <w:rsid w:val="01E5599D"/>
    <w:rsid w:val="02004145"/>
    <w:rsid w:val="030A1C2A"/>
    <w:rsid w:val="03897D06"/>
    <w:rsid w:val="03942A31"/>
    <w:rsid w:val="05576985"/>
    <w:rsid w:val="06A37841"/>
    <w:rsid w:val="072A06D6"/>
    <w:rsid w:val="07350FCD"/>
    <w:rsid w:val="082D0018"/>
    <w:rsid w:val="09426B62"/>
    <w:rsid w:val="0C480432"/>
    <w:rsid w:val="0C9141AC"/>
    <w:rsid w:val="0D173089"/>
    <w:rsid w:val="0E1D071A"/>
    <w:rsid w:val="0E602702"/>
    <w:rsid w:val="0E89077F"/>
    <w:rsid w:val="0EC94BDA"/>
    <w:rsid w:val="0ED40186"/>
    <w:rsid w:val="11511B6A"/>
    <w:rsid w:val="116A5E3D"/>
    <w:rsid w:val="11BD0C6E"/>
    <w:rsid w:val="11E42DD6"/>
    <w:rsid w:val="12784196"/>
    <w:rsid w:val="12DF5C9B"/>
    <w:rsid w:val="141D533D"/>
    <w:rsid w:val="14F0180C"/>
    <w:rsid w:val="15054C0B"/>
    <w:rsid w:val="15270F29"/>
    <w:rsid w:val="1698541C"/>
    <w:rsid w:val="16B06F49"/>
    <w:rsid w:val="16BE3709"/>
    <w:rsid w:val="16D6302C"/>
    <w:rsid w:val="17D80CE7"/>
    <w:rsid w:val="18E330A5"/>
    <w:rsid w:val="1AD26D37"/>
    <w:rsid w:val="1B3149DE"/>
    <w:rsid w:val="1B8748C5"/>
    <w:rsid w:val="1D10513B"/>
    <w:rsid w:val="1E8E419F"/>
    <w:rsid w:val="1F4A484D"/>
    <w:rsid w:val="1F617814"/>
    <w:rsid w:val="208D08C0"/>
    <w:rsid w:val="20FA0D9B"/>
    <w:rsid w:val="21505F51"/>
    <w:rsid w:val="21B77E31"/>
    <w:rsid w:val="237E43DA"/>
    <w:rsid w:val="25A66FA0"/>
    <w:rsid w:val="26123F70"/>
    <w:rsid w:val="26C54B2C"/>
    <w:rsid w:val="28B90D8C"/>
    <w:rsid w:val="29495B7F"/>
    <w:rsid w:val="29D62983"/>
    <w:rsid w:val="2A1B0810"/>
    <w:rsid w:val="2A5A2D2E"/>
    <w:rsid w:val="2AC45412"/>
    <w:rsid w:val="2C002162"/>
    <w:rsid w:val="2D4B4C91"/>
    <w:rsid w:val="2DFF63A8"/>
    <w:rsid w:val="2EF31DD9"/>
    <w:rsid w:val="2FCA6D0F"/>
    <w:rsid w:val="31624081"/>
    <w:rsid w:val="322F268A"/>
    <w:rsid w:val="329F0971"/>
    <w:rsid w:val="32DF445D"/>
    <w:rsid w:val="33605348"/>
    <w:rsid w:val="339A5ECB"/>
    <w:rsid w:val="33E170CA"/>
    <w:rsid w:val="34775304"/>
    <w:rsid w:val="348D023A"/>
    <w:rsid w:val="34E033EB"/>
    <w:rsid w:val="36E05583"/>
    <w:rsid w:val="375A1A89"/>
    <w:rsid w:val="378B4569"/>
    <w:rsid w:val="38A57909"/>
    <w:rsid w:val="39864259"/>
    <w:rsid w:val="3A2669F5"/>
    <w:rsid w:val="3B765D38"/>
    <w:rsid w:val="3C207A42"/>
    <w:rsid w:val="3D363D7A"/>
    <w:rsid w:val="3D516CC2"/>
    <w:rsid w:val="3D5227F9"/>
    <w:rsid w:val="3D5E5C5D"/>
    <w:rsid w:val="3D9762C7"/>
    <w:rsid w:val="3DB114C5"/>
    <w:rsid w:val="3DD12B04"/>
    <w:rsid w:val="3E6F450E"/>
    <w:rsid w:val="40167D4F"/>
    <w:rsid w:val="405F5252"/>
    <w:rsid w:val="409C410E"/>
    <w:rsid w:val="418103E9"/>
    <w:rsid w:val="42535EED"/>
    <w:rsid w:val="42E42444"/>
    <w:rsid w:val="438B475E"/>
    <w:rsid w:val="449064DF"/>
    <w:rsid w:val="450D13D7"/>
    <w:rsid w:val="45505343"/>
    <w:rsid w:val="4665774A"/>
    <w:rsid w:val="47276416"/>
    <w:rsid w:val="475A71B8"/>
    <w:rsid w:val="47D90E81"/>
    <w:rsid w:val="48C0506B"/>
    <w:rsid w:val="48DE5E2E"/>
    <w:rsid w:val="49B441CB"/>
    <w:rsid w:val="49F20EE5"/>
    <w:rsid w:val="4A0B67F6"/>
    <w:rsid w:val="4A3A4C18"/>
    <w:rsid w:val="4ABE4B31"/>
    <w:rsid w:val="4C4A5008"/>
    <w:rsid w:val="4C5E2A9E"/>
    <w:rsid w:val="4CFF51D5"/>
    <w:rsid w:val="4E42314D"/>
    <w:rsid w:val="4E6A079D"/>
    <w:rsid w:val="50217D19"/>
    <w:rsid w:val="51435293"/>
    <w:rsid w:val="5150297B"/>
    <w:rsid w:val="517F4B45"/>
    <w:rsid w:val="527E3C5D"/>
    <w:rsid w:val="5330458B"/>
    <w:rsid w:val="534318F5"/>
    <w:rsid w:val="549B69F9"/>
    <w:rsid w:val="554F368F"/>
    <w:rsid w:val="56F329E2"/>
    <w:rsid w:val="57346BFA"/>
    <w:rsid w:val="57410A0E"/>
    <w:rsid w:val="59D93735"/>
    <w:rsid w:val="5AC95BF7"/>
    <w:rsid w:val="5AD746D9"/>
    <w:rsid w:val="5BC14D0B"/>
    <w:rsid w:val="5BE33D76"/>
    <w:rsid w:val="5C357387"/>
    <w:rsid w:val="5C533382"/>
    <w:rsid w:val="5C8D521C"/>
    <w:rsid w:val="5CE80CA6"/>
    <w:rsid w:val="5F546001"/>
    <w:rsid w:val="60EF4B68"/>
    <w:rsid w:val="615F10FE"/>
    <w:rsid w:val="621464F7"/>
    <w:rsid w:val="636C742E"/>
    <w:rsid w:val="63B027E9"/>
    <w:rsid w:val="6417181C"/>
    <w:rsid w:val="65612ECE"/>
    <w:rsid w:val="6709601B"/>
    <w:rsid w:val="67B42250"/>
    <w:rsid w:val="68450437"/>
    <w:rsid w:val="69201240"/>
    <w:rsid w:val="694E2E67"/>
    <w:rsid w:val="6BBA194A"/>
    <w:rsid w:val="6C3A62C5"/>
    <w:rsid w:val="6D545EED"/>
    <w:rsid w:val="6DA35D24"/>
    <w:rsid w:val="6F0057F9"/>
    <w:rsid w:val="6F8F4715"/>
    <w:rsid w:val="6F9E1043"/>
    <w:rsid w:val="707A6030"/>
    <w:rsid w:val="70891A95"/>
    <w:rsid w:val="70F56D4E"/>
    <w:rsid w:val="70F84EC2"/>
    <w:rsid w:val="73735D20"/>
    <w:rsid w:val="737C5778"/>
    <w:rsid w:val="74523598"/>
    <w:rsid w:val="76D31474"/>
    <w:rsid w:val="77043E82"/>
    <w:rsid w:val="77AA0B1F"/>
    <w:rsid w:val="789F2E8C"/>
    <w:rsid w:val="79B93A04"/>
    <w:rsid w:val="79D16331"/>
    <w:rsid w:val="7A0349D5"/>
    <w:rsid w:val="7B0D233A"/>
    <w:rsid w:val="7BE6624C"/>
    <w:rsid w:val="7C333FF5"/>
    <w:rsid w:val="7D265279"/>
    <w:rsid w:val="7EE057AB"/>
    <w:rsid w:val="7EE24762"/>
    <w:rsid w:val="7FC6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1"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ascii="Arial" w:hAnsi="Arial" w:eastAsia="宋体" w:cs="Arial"/>
      <w:b/>
      <w:snapToGrid w:val="0"/>
      <w:color w:val="000000"/>
      <w:kern w:val="44"/>
      <w:sz w:val="24"/>
      <w:szCs w:val="20"/>
    </w:rPr>
  </w:style>
  <w:style w:type="paragraph" w:styleId="4">
    <w:name w:val="heading 2"/>
    <w:basedOn w:val="1"/>
    <w:next w:val="1"/>
    <w:link w:val="20"/>
    <w:semiHidden/>
    <w:unhideWhenUsed/>
    <w:qFormat/>
    <w:uiPriority w:val="0"/>
    <w:pPr>
      <w:spacing w:before="260" w:after="260" w:line="413" w:lineRule="auto"/>
      <w:jc w:val="center"/>
      <w:outlineLvl w:val="1"/>
    </w:pPr>
    <w:rPr>
      <w:rFonts w:ascii="Times New Roman" w:hAnsi="Times New Roman" w:eastAsia="宋体" w:cs="Arial"/>
      <w:b/>
      <w:sz w:val="28"/>
      <w:szCs w:val="21"/>
    </w:rPr>
  </w:style>
  <w:style w:type="paragraph" w:styleId="5">
    <w:name w:val="heading 3"/>
    <w:basedOn w:val="4"/>
    <w:next w:val="1"/>
    <w:link w:val="22"/>
    <w:autoRedefine/>
    <w:semiHidden/>
    <w:unhideWhenUsed/>
    <w:qFormat/>
    <w:uiPriority w:val="0"/>
    <w:pPr>
      <w:keepNext/>
      <w:keepLines/>
      <w:spacing w:before="20" w:beforeLines="0" w:beforeAutospacing="0" w:after="20" w:afterLines="0" w:afterAutospacing="0" w:line="360" w:lineRule="auto"/>
      <w:jc w:val="center"/>
      <w:outlineLvl w:val="2"/>
    </w:pPr>
    <w:rPr>
      <w:snapToGrid w:val="0"/>
      <w:color w:val="000000"/>
      <w:sz w:val="24"/>
      <w:lang w:eastAsia="en-US"/>
    </w:rPr>
  </w:style>
  <w:style w:type="paragraph" w:styleId="6">
    <w:name w:val="heading 4"/>
    <w:basedOn w:val="5"/>
    <w:next w:val="1"/>
    <w:link w:val="23"/>
    <w:autoRedefine/>
    <w:semiHidden/>
    <w:unhideWhenUsed/>
    <w:qFormat/>
    <w:uiPriority w:val="0"/>
    <w:pPr>
      <w:keepNext/>
      <w:keepLines/>
      <w:spacing w:before="520" w:beforeLines="0" w:after="530" w:afterLines="0" w:line="372" w:lineRule="auto"/>
      <w:jc w:val="center"/>
      <w:outlineLvl w:val="3"/>
    </w:pPr>
    <w:rPr>
      <w:rFonts w:ascii="宋体" w:hAnsi="宋体" w:cs="宋体"/>
      <w:sz w:val="24"/>
      <w:szCs w:val="28"/>
      <w:highlight w:val="none"/>
      <w:lang w:val="zh-CN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spacing w:before="400" w:beforeLines="0" w:beforeAutospacing="0" w:after="410" w:afterLines="0" w:afterAutospacing="0" w:line="372" w:lineRule="auto"/>
      <w:jc w:val="center"/>
      <w:outlineLvl w:val="4"/>
    </w:pPr>
    <w:rPr>
      <w:b/>
      <w:sz w:val="24"/>
    </w:rPr>
  </w:style>
  <w:style w:type="character" w:default="1" w:styleId="19">
    <w:name w:val="Default Paragraph Font"/>
    <w:autoRedefine/>
    <w:semiHidden/>
    <w:qFormat/>
    <w:uiPriority w:val="0"/>
  </w:style>
  <w:style w:type="table" w:default="1" w:styleId="1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spacing w:before="120" w:after="120" w:line="360" w:lineRule="auto"/>
      <w:ind w:firstLine="420" w:firstLineChars="200"/>
    </w:pPr>
    <w:rPr>
      <w:rFonts w:ascii="方正仿宋_GB18030" w:hAnsi="方正仿宋_GB18030" w:eastAsia="宋体" w:cs="方正仿宋_GB18030"/>
      <w:sz w:val="28"/>
    </w:rPr>
  </w:style>
  <w:style w:type="paragraph" w:styleId="8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9">
    <w:name w:val="Body Text Indent"/>
    <w:basedOn w:val="1"/>
    <w:autoRedefine/>
    <w:qFormat/>
    <w:uiPriority w:val="0"/>
    <w:pPr>
      <w:spacing w:after="120" w:afterLines="0" w:afterAutospacing="0"/>
      <w:ind w:left="420" w:leftChars="200"/>
      <w:jc w:val="left"/>
    </w:pPr>
    <w:rPr>
      <w:rFonts w:ascii="Times New Roman" w:hAnsi="Times New Roman" w:eastAsia="宋体" w:cs="Times New Roman"/>
      <w:sz w:val="24"/>
    </w:rPr>
  </w:style>
  <w:style w:type="paragraph" w:styleId="10">
    <w:name w:val="toc 3"/>
    <w:basedOn w:val="1"/>
    <w:next w:val="1"/>
    <w:autoRedefine/>
    <w:qFormat/>
    <w:uiPriority w:val="0"/>
    <w:pPr>
      <w:ind w:left="840" w:leftChars="400"/>
    </w:pPr>
    <w:rPr>
      <w:rFonts w:ascii="Times New Roman" w:hAnsi="Times New Roman" w:eastAsia="宋体"/>
      <w:sz w:val="21"/>
      <w:szCs w:val="24"/>
    </w:rPr>
  </w:style>
  <w:style w:type="paragraph" w:styleId="11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微软雅黑" w:cs="宋体"/>
      <w:sz w:val="24"/>
      <w:szCs w:val="18"/>
    </w:rPr>
  </w:style>
  <w:style w:type="paragraph" w:styleId="12">
    <w:name w:val="toc 1"/>
    <w:basedOn w:val="1"/>
    <w:next w:val="1"/>
    <w:autoRedefine/>
    <w:qFormat/>
    <w:uiPriority w:val="0"/>
    <w:pPr>
      <w:widowControl w:val="0"/>
      <w:spacing w:before="120" w:beforeLines="0" w:after="120" w:afterLines="0"/>
      <w:ind w:left="0" w:right="0"/>
      <w:jc w:val="left"/>
    </w:pPr>
    <w:rPr>
      <w:rFonts w:ascii="Times New Roman" w:hAnsi="Times New Roman" w:cs="Times New Roman" w:eastAsiaTheme="minorEastAsia"/>
      <w:bCs/>
      <w:caps/>
      <w:sz w:val="24"/>
      <w:szCs w:val="22"/>
    </w:rPr>
  </w:style>
  <w:style w:type="paragraph" w:styleId="13">
    <w:name w:val="toc 4"/>
    <w:basedOn w:val="1"/>
    <w:next w:val="1"/>
    <w:qFormat/>
    <w:uiPriority w:val="0"/>
    <w:pPr>
      <w:ind w:left="1260" w:leftChars="600"/>
    </w:pPr>
    <w:rPr>
      <w:rFonts w:ascii="Times New Roman" w:hAnsi="Times New Roman" w:eastAsia="宋体"/>
      <w:sz w:val="21"/>
    </w:rPr>
  </w:style>
  <w:style w:type="paragraph" w:styleId="14">
    <w:name w:val="toc 2"/>
    <w:basedOn w:val="1"/>
    <w:next w:val="1"/>
    <w:autoRedefine/>
    <w:qFormat/>
    <w:uiPriority w:val="0"/>
    <w:pPr>
      <w:ind w:left="420" w:leftChars="200"/>
    </w:pPr>
    <w:rPr>
      <w:rFonts w:ascii="Times New Roman" w:hAnsi="Times New Roman" w:eastAsia="宋体"/>
      <w:snapToGrid w:val="0"/>
      <w:color w:val="000000"/>
      <w:sz w:val="21"/>
      <w:szCs w:val="24"/>
      <w:lang w:eastAsia="en-US"/>
    </w:rPr>
  </w:style>
  <w:style w:type="paragraph" w:styleId="15">
    <w:name w:val="Body Text 2"/>
    <w:basedOn w:val="1"/>
    <w:uiPriority w:val="0"/>
    <w:pPr>
      <w:suppressAutoHyphens/>
      <w:spacing w:after="120" w:line="480" w:lineRule="auto"/>
    </w:pPr>
    <w:rPr>
      <w:rFonts w:ascii="Calibri" w:hAnsi="Calibri" w:eastAsia="宋体" w:cs="Arial"/>
      <w:sz w:val="24"/>
      <w:szCs w:val="21"/>
    </w:rPr>
  </w:style>
  <w:style w:type="paragraph" w:styleId="16">
    <w:name w:val="Body Text First Indent 2"/>
    <w:basedOn w:val="9"/>
    <w:next w:val="1"/>
    <w:autoRedefine/>
    <w:qFormat/>
    <w:uiPriority w:val="0"/>
    <w:pPr>
      <w:spacing w:line="480" w:lineRule="auto"/>
      <w:ind w:firstLine="420" w:firstLineChars="200"/>
    </w:pPr>
    <w:rPr>
      <w:rFonts w:ascii="Times New Roman" w:hAnsi="Times New Roman" w:eastAsia="宋体" w:cs="Arial"/>
      <w:snapToGrid w:val="0"/>
      <w:color w:val="000000"/>
      <w:kern w:val="0"/>
      <w:sz w:val="28"/>
      <w:lang w:eastAsia="en-US"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标题 2 Char"/>
    <w:link w:val="4"/>
    <w:autoRedefine/>
    <w:qFormat/>
    <w:uiPriority w:val="0"/>
    <w:rPr>
      <w:rFonts w:ascii="Times New Roman" w:hAnsi="Times New Roman" w:eastAsia="宋体" w:cs="Arial"/>
      <w:b/>
      <w:snapToGrid w:val="0"/>
      <w:color w:val="000000"/>
      <w:kern w:val="44"/>
      <w:sz w:val="28"/>
      <w:szCs w:val="21"/>
      <w:lang w:val="en-US" w:eastAsia="zh-CN" w:bidi="zh-CN"/>
    </w:rPr>
  </w:style>
  <w:style w:type="character" w:customStyle="1" w:styleId="21">
    <w:name w:val="标题 1 Char"/>
    <w:link w:val="3"/>
    <w:autoRedefine/>
    <w:qFormat/>
    <w:uiPriority w:val="0"/>
    <w:rPr>
      <w:rFonts w:ascii="Arial" w:hAnsi="Arial" w:eastAsia="宋体" w:cs="Arial"/>
      <w:b/>
      <w:snapToGrid w:val="0"/>
      <w:color w:val="000000"/>
      <w:kern w:val="44"/>
      <w:sz w:val="24"/>
      <w:szCs w:val="21"/>
      <w:lang w:val="zh-CN" w:eastAsia="en-US" w:bidi="zh-CN"/>
    </w:rPr>
  </w:style>
  <w:style w:type="character" w:customStyle="1" w:styleId="22">
    <w:name w:val="标题 3 Char"/>
    <w:link w:val="5"/>
    <w:autoRedefine/>
    <w:qFormat/>
    <w:uiPriority w:val="0"/>
    <w:rPr>
      <w:rFonts w:ascii="Times New Roman" w:hAnsi="Times New Roman" w:eastAsia="宋体" w:cs="Times New Roman"/>
      <w:b/>
      <w:snapToGrid w:val="0"/>
      <w:color w:val="000000"/>
      <w:kern w:val="2"/>
      <w:sz w:val="24"/>
      <w:szCs w:val="24"/>
      <w:lang w:eastAsia="en-US"/>
    </w:rPr>
  </w:style>
  <w:style w:type="character" w:customStyle="1" w:styleId="23">
    <w:name w:val="标题 4 字符"/>
    <w:link w:val="6"/>
    <w:autoRedefine/>
    <w:qFormat/>
    <w:uiPriority w:val="0"/>
    <w:rPr>
      <w:rFonts w:ascii="宋体" w:hAnsi="宋体" w:eastAsia="宋体" w:cs="宋体"/>
      <w:b/>
      <w:sz w:val="24"/>
      <w:szCs w:val="28"/>
      <w:highlight w:val="none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2025-06-13T09:28:00Z</dcterms:created>
  <dc:creator>Administrator</dc:creator>
  <cp:lastModifiedBy>Administrator</cp:lastModifiedBy>
  <dcterms:modified xsi:type="dcterms:W3CDTF">2025-06-13T09:30:42Z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F2100D187437407584B0F6CF4F86ED88_11</vt:lpwstr>
  </property>
  <property fmtid="{D5CDD505-2E9C-101B-9397-08002B2CF9AE}" pid="4" name="KSOTemplateDocerSaveRecord">
    <vt:lpwstr>eyJoZGlkIjoiMGZjYWU2YzlmYzFjZDMyNTQxMDlhM2Q1YzExY2JmNmYiLCJ1c2VySWQiOiIzNzcwMzQxMDUifQ==</vt:lpwstr>
  </property>
</Properties>
</file>