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F90E5">
      <w:r>
        <w:rPr>
          <w:rFonts w:ascii="Segoe UI" w:hAnsi="Segoe UI" w:eastAsia="Segoe UI" w:cs="Segoe UI"/>
          <w:i w:val="0"/>
          <w:iCs w:val="0"/>
          <w:caps w:val="0"/>
          <w:spacing w:val="0"/>
          <w:sz w:val="25"/>
          <w:szCs w:val="25"/>
          <w:shd w:val="clear" w:fill="FFFFFF"/>
        </w:rPr>
        <w:t>http://zbgg.nmgztb.com.cn/resultBulletin/2024-11-19/668619.html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40E1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2024-11-22T04:12:53Z</dcterms:created>
  <dc:creator>aaxx</dc:creator>
  <cp:lastModifiedBy>玉米</cp:lastModifiedBy>
  <dcterms:modified xsi:type="dcterms:W3CDTF">2024-11-22T04:12:55Z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63CA4C9FCE3C4B68B0C4A20F8F7EA3E9_12</vt:lpwstr>
  </property>
</Properties>
</file>