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399E6">
      <w:bookmarkStart w:id="0" w:name="_GoBack"/>
      <w:bookmarkEnd w:id="0"/>
      <w:r>
        <w:rPr>
          <w:rFonts w:hint="eastAsia"/>
        </w:rPr>
        <w:t>https://www.ccgp-neimenggu.gov.cn/category/cgggg?tb_id=1&amp;p_id=2031161&amp;type=2&amp;notice_guid=402881cc922e3aa3019241ccf3c860ef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3A633DE5"/>
    <w:rsid w:val="673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121</Characters>
  <Lines>0</Lines>
  <Paragraphs>0</Paragraphs>
  <TotalTime>0</TotalTime>
  <ScaleCrop>false</ScaleCrop>
  <LinksUpToDate>false</LinksUpToDate>
  <CharactersWithSpaces>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2024-09-30T07:44:00Z</dcterms:created>
  <dc:creator>aaxx</dc:creator>
  <cp:lastModifiedBy>情迷哈耶克</cp:lastModifiedBy>
  <dcterms:modified xsi:type="dcterms:W3CDTF">2024-09-30T08:37:14Z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61F438FEE7094947810F6EDA59C8FB5D_13</vt:lpwstr>
  </property>
</Properties>
</file>